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03D3" w14:textId="77777777" w:rsidR="00B3368C" w:rsidRDefault="00DB252E" w:rsidP="000B6A28">
      <w:pPr>
        <w:pStyle w:val="Heading1"/>
        <w:contextualSpacing/>
        <w:rPr>
          <w:rFonts w:asciiTheme="minorHAnsi" w:hAnsiTheme="minorHAnsi"/>
          <w:sz w:val="22"/>
          <w:szCs w:val="22"/>
          <w:u w:val="single"/>
        </w:rPr>
      </w:pPr>
      <w:r w:rsidRPr="00B3368C">
        <w:rPr>
          <w:rFonts w:asciiTheme="minorHAnsi" w:hAnsiTheme="minorHAnsi"/>
          <w:sz w:val="22"/>
          <w:szCs w:val="22"/>
          <w:u w:val="single"/>
        </w:rPr>
        <w:t xml:space="preserve">Mental </w:t>
      </w:r>
      <w:r w:rsidR="00F42584" w:rsidRPr="00B3368C">
        <w:rPr>
          <w:rFonts w:asciiTheme="minorHAnsi" w:hAnsiTheme="minorHAnsi"/>
          <w:sz w:val="22"/>
          <w:szCs w:val="22"/>
          <w:u w:val="single"/>
        </w:rPr>
        <w:t xml:space="preserve">Capacity Act 2005 </w:t>
      </w:r>
      <w:r w:rsidRPr="00B3368C">
        <w:rPr>
          <w:rFonts w:asciiTheme="minorHAnsi" w:hAnsiTheme="minorHAnsi"/>
          <w:sz w:val="22"/>
          <w:szCs w:val="22"/>
          <w:u w:val="single"/>
        </w:rPr>
        <w:t>– Best Interests Practice Guide</w:t>
      </w:r>
    </w:p>
    <w:p w14:paraId="24228E85" w14:textId="77777777" w:rsidR="000B6A28" w:rsidRPr="000B6A28" w:rsidRDefault="000B6A28" w:rsidP="000B6A28">
      <w:pPr>
        <w:spacing w:after="0" w:line="240" w:lineRule="auto"/>
        <w:contextualSpacing/>
      </w:pPr>
    </w:p>
    <w:p w14:paraId="5CC24820" w14:textId="77777777" w:rsidR="00B3368C" w:rsidRDefault="00725698" w:rsidP="000B6A28">
      <w:pPr>
        <w:pStyle w:val="Heading1"/>
        <w:contextualSpacing/>
        <w:jc w:val="left"/>
        <w:rPr>
          <w:rFonts w:asciiTheme="minorHAnsi" w:eastAsia="Calibri" w:hAnsiTheme="minorHAnsi" w:cs="Times New Roman"/>
          <w:b w:val="0"/>
          <w:sz w:val="22"/>
          <w:szCs w:val="22"/>
        </w:rPr>
      </w:pPr>
      <w:r w:rsidRPr="00B3368C">
        <w:rPr>
          <w:rFonts w:asciiTheme="minorHAnsi" w:hAnsiTheme="minorHAnsi"/>
          <w:b w:val="0"/>
          <w:sz w:val="22"/>
          <w:szCs w:val="22"/>
        </w:rPr>
        <w:t>This practice guidance is to be used in conjunction with the Mental Capacity Act 2005, Code of Practice.</w:t>
      </w:r>
      <w:r w:rsidR="00B83E39" w:rsidRPr="00B3368C">
        <w:rPr>
          <w:rFonts w:asciiTheme="minorHAnsi" w:hAnsiTheme="minorHAnsi"/>
          <w:b w:val="0"/>
          <w:sz w:val="22"/>
          <w:szCs w:val="22"/>
        </w:rPr>
        <w:t xml:space="preserve">  </w:t>
      </w:r>
      <w:r w:rsidR="00B83E39" w:rsidRPr="00B3368C">
        <w:rPr>
          <w:rFonts w:asciiTheme="minorHAnsi" w:eastAsia="Calibri" w:hAnsiTheme="minorHAnsi" w:cs="Times New Roman"/>
          <w:b w:val="0"/>
          <w:sz w:val="22"/>
          <w:szCs w:val="22"/>
        </w:rPr>
        <w:t>Justification for yours and others’ views and the eventual decision needs to be recorded and evidenced.</w:t>
      </w:r>
    </w:p>
    <w:p w14:paraId="2455DC3A" w14:textId="77777777" w:rsidR="000B6A28" w:rsidRPr="000B6A28" w:rsidRDefault="000B6A28" w:rsidP="000B6A28">
      <w:pPr>
        <w:spacing w:after="0" w:line="240" w:lineRule="auto"/>
        <w:contextualSpacing/>
      </w:pPr>
    </w:p>
    <w:p w14:paraId="0CEE666E" w14:textId="77777777" w:rsidR="00731044" w:rsidRDefault="00731044" w:rsidP="000B6A28">
      <w:pPr>
        <w:pStyle w:val="Heading1"/>
        <w:contextualSpacing/>
        <w:jc w:val="left"/>
        <w:rPr>
          <w:rFonts w:ascii="Calibri" w:eastAsia="Calibri" w:hAnsi="Calibri" w:cs="Times New Roman"/>
          <w:b w:val="0"/>
          <w:sz w:val="22"/>
          <w:szCs w:val="22"/>
        </w:rPr>
      </w:pPr>
      <w:r w:rsidRPr="00B3368C">
        <w:rPr>
          <w:rFonts w:ascii="Calibri" w:eastAsia="Calibri" w:hAnsi="Calibri" w:cs="Times New Roman"/>
          <w:b w:val="0"/>
          <w:sz w:val="22"/>
          <w:szCs w:val="22"/>
        </w:rPr>
        <w:t xml:space="preserve">Ensure </w:t>
      </w:r>
      <w:r w:rsidR="00F42584" w:rsidRPr="00B3368C">
        <w:rPr>
          <w:rFonts w:ascii="Calibri" w:eastAsia="Calibri" w:hAnsi="Calibri" w:cs="Times New Roman"/>
          <w:b w:val="0"/>
          <w:sz w:val="22"/>
          <w:szCs w:val="22"/>
        </w:rPr>
        <w:t xml:space="preserve">that </w:t>
      </w:r>
      <w:r w:rsidRPr="00B3368C">
        <w:rPr>
          <w:rFonts w:ascii="Calibri" w:eastAsia="Calibri" w:hAnsi="Calibri" w:cs="Times New Roman"/>
          <w:b w:val="0"/>
          <w:sz w:val="22"/>
          <w:szCs w:val="22"/>
        </w:rPr>
        <w:t xml:space="preserve">you have completed a </w:t>
      </w:r>
      <w:r w:rsidR="00F42584" w:rsidRPr="00B3368C">
        <w:rPr>
          <w:rFonts w:ascii="Calibri" w:eastAsia="Calibri" w:hAnsi="Calibri" w:cs="Times New Roman"/>
          <w:b w:val="0"/>
          <w:sz w:val="22"/>
          <w:szCs w:val="22"/>
        </w:rPr>
        <w:t xml:space="preserve">full Mental Capacity Act Assessment </w:t>
      </w:r>
      <w:r w:rsidR="00B83E39" w:rsidRPr="00B3368C">
        <w:rPr>
          <w:rFonts w:ascii="Calibri" w:eastAsia="Calibri" w:hAnsi="Calibri" w:cs="Times New Roman"/>
          <w:b w:val="0"/>
          <w:sz w:val="22"/>
          <w:szCs w:val="22"/>
        </w:rPr>
        <w:t xml:space="preserve">following the legislation as outlined in </w:t>
      </w:r>
      <w:r w:rsidR="00F42584" w:rsidRPr="00B3368C">
        <w:rPr>
          <w:rFonts w:ascii="Calibri" w:eastAsia="Calibri" w:hAnsi="Calibri" w:cs="Times New Roman"/>
          <w:b w:val="0"/>
          <w:sz w:val="22"/>
          <w:szCs w:val="22"/>
        </w:rPr>
        <w:t xml:space="preserve">the Mental Capacity Act 2005, and </w:t>
      </w:r>
      <w:r w:rsidR="00B83E39" w:rsidRPr="00B3368C">
        <w:rPr>
          <w:rFonts w:ascii="Calibri" w:eastAsia="Calibri" w:hAnsi="Calibri" w:cs="Times New Roman"/>
          <w:b w:val="0"/>
          <w:sz w:val="22"/>
          <w:szCs w:val="22"/>
        </w:rPr>
        <w:t>the guidance in</w:t>
      </w:r>
      <w:r w:rsidR="00F42584" w:rsidRPr="00B3368C">
        <w:rPr>
          <w:rFonts w:ascii="Calibri" w:eastAsia="Calibri" w:hAnsi="Calibri" w:cs="Times New Roman"/>
          <w:b w:val="0"/>
          <w:sz w:val="22"/>
          <w:szCs w:val="22"/>
        </w:rPr>
        <w:t xml:space="preserve"> the Code of Practice</w:t>
      </w:r>
      <w:r w:rsidR="00B83E39" w:rsidRPr="00B3368C">
        <w:rPr>
          <w:rFonts w:ascii="Calibri" w:eastAsia="Calibri" w:hAnsi="Calibri" w:cs="Times New Roman"/>
          <w:b w:val="0"/>
          <w:sz w:val="22"/>
          <w:szCs w:val="22"/>
        </w:rPr>
        <w:t>.  The mental capacity assessment should clearly demonstrate, with supporting evidence, that the person lacks the mental capacity for the specific decision you are looking at in this person’s best interest. If not STOP now as you will have no legal right to violate the individuals rights and freedom of action.</w:t>
      </w:r>
    </w:p>
    <w:p w14:paraId="30DC36C5" w14:textId="77777777" w:rsidR="000B6A28" w:rsidRPr="000B6A28" w:rsidRDefault="000B6A28" w:rsidP="000B6A28"/>
    <w:p w14:paraId="0B2DEEDF" w14:textId="77777777" w:rsidR="00256B46" w:rsidRDefault="00DB252E" w:rsidP="000B6A28">
      <w:pPr>
        <w:pStyle w:val="ListParagraph"/>
        <w:numPr>
          <w:ilvl w:val="0"/>
          <w:numId w:val="6"/>
        </w:numPr>
        <w:spacing w:after="0" w:line="240" w:lineRule="auto"/>
        <w:ind w:left="0" w:firstLine="0"/>
        <w:rPr>
          <w:rFonts w:ascii="Calibri" w:eastAsia="Calibri" w:hAnsi="Calibri" w:cs="Times New Roman"/>
        </w:rPr>
      </w:pPr>
      <w:r w:rsidRPr="00256B46">
        <w:rPr>
          <w:rFonts w:ascii="Calibri" w:eastAsia="Calibri" w:hAnsi="Calibri" w:cs="Times New Roman"/>
        </w:rPr>
        <w:t xml:space="preserve">Make sure you consider the provisions of Section </w:t>
      </w:r>
      <w:r w:rsidR="00256B46" w:rsidRPr="00256B46">
        <w:rPr>
          <w:rFonts w:ascii="Calibri" w:eastAsia="Calibri" w:hAnsi="Calibri" w:cs="Times New Roman"/>
        </w:rPr>
        <w:t>5</w:t>
      </w:r>
      <w:r w:rsidRPr="00256B46">
        <w:rPr>
          <w:rFonts w:ascii="Calibri" w:eastAsia="Calibri" w:hAnsi="Calibri" w:cs="Times New Roman"/>
        </w:rPr>
        <w:t xml:space="preserve"> of the Mental Capacity Act 2005 and </w:t>
      </w:r>
      <w:r w:rsidR="000B6A28">
        <w:rPr>
          <w:rFonts w:ascii="Calibri" w:eastAsia="Calibri" w:hAnsi="Calibri" w:cs="Times New Roman"/>
        </w:rPr>
        <w:tab/>
      </w:r>
      <w:r w:rsidRPr="00256B46">
        <w:rPr>
          <w:rFonts w:ascii="Calibri" w:eastAsia="Calibri" w:hAnsi="Calibri" w:cs="Times New Roman"/>
        </w:rPr>
        <w:t xml:space="preserve">reference the statutory </w:t>
      </w:r>
      <w:r w:rsidR="00731044" w:rsidRPr="00256B46">
        <w:rPr>
          <w:rFonts w:ascii="Calibri" w:eastAsia="Calibri" w:hAnsi="Calibri" w:cs="Times New Roman"/>
        </w:rPr>
        <w:t>best interest</w:t>
      </w:r>
      <w:r w:rsidR="00B83E39">
        <w:rPr>
          <w:rFonts w:ascii="Calibri" w:eastAsia="Calibri" w:hAnsi="Calibri" w:cs="Times New Roman"/>
        </w:rPr>
        <w:t>s</w:t>
      </w:r>
      <w:r w:rsidR="00731044" w:rsidRPr="00256B46">
        <w:rPr>
          <w:rFonts w:ascii="Calibri" w:eastAsia="Calibri" w:hAnsi="Calibri" w:cs="Times New Roman"/>
        </w:rPr>
        <w:t xml:space="preserve"> </w:t>
      </w:r>
      <w:r w:rsidRPr="00256B46">
        <w:rPr>
          <w:rFonts w:ascii="Calibri" w:eastAsia="Calibri" w:hAnsi="Calibri" w:cs="Times New Roman"/>
        </w:rPr>
        <w:t>checklist that follows.</w:t>
      </w:r>
    </w:p>
    <w:p w14:paraId="7C31A98A" w14:textId="77777777" w:rsidR="00B83E39" w:rsidRDefault="00B83E39" w:rsidP="000B6A28">
      <w:pPr>
        <w:pStyle w:val="ListParagraph"/>
        <w:numPr>
          <w:ilvl w:val="0"/>
          <w:numId w:val="6"/>
        </w:numPr>
        <w:spacing w:after="0" w:line="240" w:lineRule="auto"/>
        <w:ind w:left="0" w:firstLine="0"/>
        <w:rPr>
          <w:rFonts w:ascii="Calibri" w:eastAsia="Calibri" w:hAnsi="Calibri" w:cs="Times New Roman"/>
        </w:rPr>
      </w:pPr>
      <w:r>
        <w:rPr>
          <w:rFonts w:ascii="Calibri" w:eastAsia="Calibri" w:hAnsi="Calibri" w:cs="Times New Roman"/>
        </w:rPr>
        <w:t>Everything should be recorded and supported by evidence.</w:t>
      </w:r>
    </w:p>
    <w:p w14:paraId="18420CBF" w14:textId="77777777" w:rsidR="00B83E39" w:rsidRDefault="00DB252E" w:rsidP="000B6A28">
      <w:pPr>
        <w:pStyle w:val="ListParagraph"/>
        <w:numPr>
          <w:ilvl w:val="0"/>
          <w:numId w:val="6"/>
        </w:numPr>
        <w:spacing w:after="0" w:line="240" w:lineRule="auto"/>
        <w:ind w:left="0" w:firstLine="0"/>
        <w:rPr>
          <w:rFonts w:ascii="Calibri" w:eastAsia="Calibri" w:hAnsi="Calibri" w:cs="Times New Roman"/>
        </w:rPr>
      </w:pPr>
      <w:r w:rsidRPr="00256B46">
        <w:rPr>
          <w:rFonts w:ascii="Calibri" w:eastAsia="Calibri" w:hAnsi="Calibri" w:cs="Times New Roman"/>
        </w:rPr>
        <w:t>You must consider best interests from the incapacitated person’</w:t>
      </w:r>
      <w:r w:rsidR="00731044" w:rsidRPr="00256B46">
        <w:rPr>
          <w:rFonts w:ascii="Calibri" w:eastAsia="Calibri" w:hAnsi="Calibri" w:cs="Times New Roman"/>
        </w:rPr>
        <w:t xml:space="preserve">s point of view and evidence </w:t>
      </w:r>
      <w:r w:rsidR="000B6A28">
        <w:rPr>
          <w:rFonts w:ascii="Calibri" w:eastAsia="Calibri" w:hAnsi="Calibri" w:cs="Times New Roman"/>
        </w:rPr>
        <w:tab/>
      </w:r>
      <w:r w:rsidR="00731044" w:rsidRPr="00256B46">
        <w:rPr>
          <w:rFonts w:ascii="Calibri" w:eastAsia="Calibri" w:hAnsi="Calibri" w:cs="Times New Roman"/>
        </w:rPr>
        <w:t xml:space="preserve">that you have done this. </w:t>
      </w:r>
    </w:p>
    <w:p w14:paraId="38EFA75F" w14:textId="77777777" w:rsidR="00B83E39" w:rsidRDefault="00B83E39" w:rsidP="000B6A28">
      <w:pPr>
        <w:pStyle w:val="ListParagraph"/>
        <w:numPr>
          <w:ilvl w:val="0"/>
          <w:numId w:val="6"/>
        </w:numPr>
        <w:spacing w:after="0" w:line="240" w:lineRule="auto"/>
        <w:ind w:left="0" w:firstLine="0"/>
        <w:rPr>
          <w:rFonts w:ascii="Calibri" w:eastAsia="Calibri" w:hAnsi="Calibri" w:cs="Times New Roman"/>
        </w:rPr>
      </w:pPr>
      <w:r w:rsidRPr="00B83E39">
        <w:rPr>
          <w:rFonts w:ascii="Calibri" w:eastAsia="Calibri" w:hAnsi="Calibri" w:cs="Times New Roman"/>
        </w:rPr>
        <w:t>Ensure that you are clear what the specific decision is and who the decision maker is.</w:t>
      </w:r>
    </w:p>
    <w:p w14:paraId="5CF4B2E3" w14:textId="77777777" w:rsidR="00B83E39" w:rsidRDefault="00B83E39" w:rsidP="000B6A28">
      <w:pPr>
        <w:pStyle w:val="ListParagraph"/>
        <w:numPr>
          <w:ilvl w:val="0"/>
          <w:numId w:val="6"/>
        </w:numPr>
        <w:spacing w:after="0" w:line="240" w:lineRule="auto"/>
        <w:ind w:left="0" w:firstLine="0"/>
        <w:rPr>
          <w:rFonts w:ascii="Calibri" w:eastAsia="Calibri" w:hAnsi="Calibri" w:cs="Times New Roman"/>
        </w:rPr>
      </w:pPr>
      <w:r w:rsidRPr="00B83E39">
        <w:rPr>
          <w:rFonts w:ascii="Calibri" w:eastAsia="Calibri" w:hAnsi="Calibri" w:cs="Times New Roman"/>
        </w:rPr>
        <w:t xml:space="preserve">All relevant people need to be consulted and their input needs to be recorded. If someone </w:t>
      </w:r>
      <w:r w:rsidR="000B6A28">
        <w:rPr>
          <w:rFonts w:ascii="Calibri" w:eastAsia="Calibri" w:hAnsi="Calibri" w:cs="Times New Roman"/>
        </w:rPr>
        <w:tab/>
      </w:r>
      <w:r w:rsidRPr="00B83E39">
        <w:rPr>
          <w:rFonts w:ascii="Calibri" w:eastAsia="Calibri" w:hAnsi="Calibri" w:cs="Times New Roman"/>
        </w:rPr>
        <w:t>can not be consulted ensure you record why not.</w:t>
      </w:r>
    </w:p>
    <w:p w14:paraId="327FA454" w14:textId="77777777" w:rsidR="00DB252E" w:rsidRPr="00B83E39" w:rsidRDefault="00731044" w:rsidP="000B6A28">
      <w:pPr>
        <w:pStyle w:val="ListParagraph"/>
        <w:numPr>
          <w:ilvl w:val="0"/>
          <w:numId w:val="6"/>
        </w:numPr>
        <w:spacing w:after="0" w:line="240" w:lineRule="auto"/>
        <w:ind w:left="0" w:firstLine="0"/>
        <w:rPr>
          <w:rFonts w:ascii="Calibri" w:eastAsia="Calibri" w:hAnsi="Calibri" w:cs="Times New Roman"/>
        </w:rPr>
      </w:pPr>
      <w:r w:rsidRPr="00B83E39">
        <w:rPr>
          <w:rFonts w:ascii="Calibri" w:eastAsia="Calibri" w:hAnsi="Calibri" w:cs="Times New Roman"/>
        </w:rPr>
        <w:t xml:space="preserve">Could any care or treatment be provided in a way that is less restrictive to their rights and </w:t>
      </w:r>
      <w:r w:rsidR="000B6A28">
        <w:rPr>
          <w:rFonts w:ascii="Calibri" w:eastAsia="Calibri" w:hAnsi="Calibri" w:cs="Times New Roman"/>
        </w:rPr>
        <w:tab/>
      </w:r>
      <w:r w:rsidRPr="00B83E39">
        <w:rPr>
          <w:rFonts w:ascii="Calibri" w:eastAsia="Calibri" w:hAnsi="Calibri" w:cs="Times New Roman"/>
        </w:rPr>
        <w:t xml:space="preserve">freedom of </w:t>
      </w:r>
      <w:r w:rsidR="0066001C" w:rsidRPr="00B83E39">
        <w:rPr>
          <w:rFonts w:ascii="Calibri" w:eastAsia="Calibri" w:hAnsi="Calibri" w:cs="Times New Roman"/>
        </w:rPr>
        <w:t>action?</w:t>
      </w:r>
      <w:r w:rsidR="00256B46" w:rsidRPr="00B83E39">
        <w:rPr>
          <w:rFonts w:ascii="Calibri" w:eastAsia="Calibri" w:hAnsi="Calibri" w:cs="Times New Roman"/>
        </w:rPr>
        <w:t xml:space="preserve"> </w:t>
      </w:r>
      <w:r w:rsidR="006B69B4" w:rsidRPr="00B83E39">
        <w:rPr>
          <w:rFonts w:ascii="Calibri" w:eastAsia="Calibri" w:hAnsi="Calibri" w:cs="Times New Roman"/>
        </w:rPr>
        <w:t xml:space="preserve"> What options have been tried or considered</w:t>
      </w:r>
      <w:r w:rsidR="00256B46" w:rsidRPr="00B83E39">
        <w:rPr>
          <w:rFonts w:ascii="Calibri" w:eastAsia="Calibri" w:hAnsi="Calibri" w:cs="Times New Roman"/>
        </w:rPr>
        <w:t xml:space="preserve">? </w:t>
      </w:r>
      <w:r w:rsidR="006B69B4" w:rsidRPr="00B83E39">
        <w:rPr>
          <w:rFonts w:ascii="Calibri" w:eastAsia="Calibri" w:hAnsi="Calibri" w:cs="Times New Roman"/>
        </w:rPr>
        <w:t xml:space="preserve"> Make it clear what else </w:t>
      </w:r>
      <w:r w:rsidR="000B6A28">
        <w:rPr>
          <w:rFonts w:ascii="Calibri" w:eastAsia="Calibri" w:hAnsi="Calibri" w:cs="Times New Roman"/>
        </w:rPr>
        <w:tab/>
      </w:r>
      <w:r w:rsidR="006B69B4" w:rsidRPr="00B83E39">
        <w:rPr>
          <w:rFonts w:ascii="Calibri" w:eastAsia="Calibri" w:hAnsi="Calibri" w:cs="Times New Roman"/>
        </w:rPr>
        <w:t>has been explored and why the</w:t>
      </w:r>
      <w:r w:rsidR="00256B46" w:rsidRPr="00B83E39">
        <w:rPr>
          <w:rFonts w:ascii="Calibri" w:eastAsia="Calibri" w:hAnsi="Calibri" w:cs="Times New Roman"/>
        </w:rPr>
        <w:t>se options</w:t>
      </w:r>
      <w:r w:rsidR="006B69B4" w:rsidRPr="00B83E39">
        <w:rPr>
          <w:rFonts w:ascii="Calibri" w:eastAsia="Calibri" w:hAnsi="Calibri" w:cs="Times New Roman"/>
        </w:rPr>
        <w:t xml:space="preserve"> have been ruled out. </w:t>
      </w:r>
      <w:r w:rsidR="00256B46" w:rsidRPr="00B83E39">
        <w:rPr>
          <w:rFonts w:ascii="Calibri" w:eastAsia="Calibri" w:hAnsi="Calibri" w:cs="Times New Roman"/>
        </w:rPr>
        <w:t xml:space="preserve"> </w:t>
      </w:r>
      <w:r w:rsidR="00B83E39">
        <w:rPr>
          <w:rFonts w:ascii="Calibri" w:eastAsia="Calibri" w:hAnsi="Calibri" w:cs="Times New Roman"/>
        </w:rPr>
        <w:t>What is the</w:t>
      </w:r>
      <w:r w:rsidR="00B83E39" w:rsidRPr="00B83E39">
        <w:rPr>
          <w:rFonts w:ascii="Calibri" w:eastAsia="Calibri" w:hAnsi="Calibri" w:cs="Times New Roman"/>
        </w:rPr>
        <w:t xml:space="preserve"> justification and </w:t>
      </w:r>
      <w:r w:rsidR="000B6A28">
        <w:rPr>
          <w:rFonts w:ascii="Calibri" w:eastAsia="Calibri" w:hAnsi="Calibri" w:cs="Times New Roman"/>
        </w:rPr>
        <w:tab/>
      </w:r>
      <w:r w:rsidR="00B83E39" w:rsidRPr="00B83E39">
        <w:rPr>
          <w:rFonts w:ascii="Calibri" w:eastAsia="Calibri" w:hAnsi="Calibri" w:cs="Times New Roman"/>
        </w:rPr>
        <w:t xml:space="preserve">rationale for </w:t>
      </w:r>
      <w:r w:rsidR="00B83E39">
        <w:rPr>
          <w:rFonts w:ascii="Calibri" w:eastAsia="Calibri" w:hAnsi="Calibri" w:cs="Times New Roman"/>
        </w:rPr>
        <w:t xml:space="preserve">your </w:t>
      </w:r>
      <w:r w:rsidR="00B83E39" w:rsidRPr="00B83E39">
        <w:rPr>
          <w:rFonts w:ascii="Calibri" w:eastAsia="Calibri" w:hAnsi="Calibri" w:cs="Times New Roman"/>
        </w:rPr>
        <w:t>decision making.</w:t>
      </w:r>
      <w:r w:rsidR="00B83E39">
        <w:rPr>
          <w:rFonts w:ascii="Calibri" w:eastAsia="Calibri" w:hAnsi="Calibri" w:cs="Times New Roman"/>
        </w:rPr>
        <w:t xml:space="preserve">  </w:t>
      </w:r>
      <w:r w:rsidR="006B69B4" w:rsidRPr="00B83E39">
        <w:rPr>
          <w:rFonts w:ascii="Calibri" w:eastAsia="Calibri" w:hAnsi="Calibri" w:cs="Times New Roman"/>
        </w:rPr>
        <w:t>Where is your evidence</w:t>
      </w:r>
      <w:r w:rsidR="00F42584" w:rsidRPr="00B83E39">
        <w:rPr>
          <w:rFonts w:ascii="Calibri" w:eastAsia="Calibri" w:hAnsi="Calibri" w:cs="Times New Roman"/>
        </w:rPr>
        <w:t xml:space="preserve"> to support this</w:t>
      </w:r>
      <w:r w:rsidR="00256B46" w:rsidRPr="00B83E39">
        <w:rPr>
          <w:rFonts w:ascii="Calibri" w:eastAsia="Calibri" w:hAnsi="Calibri" w:cs="Times New Roman"/>
        </w:rPr>
        <w:t xml:space="preserve">?  </w:t>
      </w:r>
    </w:p>
    <w:p w14:paraId="65CFF9A3" w14:textId="77777777" w:rsidR="000B6A28" w:rsidRDefault="000B6A28" w:rsidP="000B6A28">
      <w:pPr>
        <w:spacing w:after="0" w:line="240" w:lineRule="auto"/>
        <w:contextualSpacing/>
        <w:rPr>
          <w:rFonts w:ascii="Calibri" w:eastAsia="Calibri" w:hAnsi="Calibri" w:cs="Times New Roman"/>
          <w:b/>
          <w:u w:val="single"/>
        </w:rPr>
      </w:pPr>
    </w:p>
    <w:p w14:paraId="76A8DB39" w14:textId="77777777" w:rsidR="00DB252E" w:rsidRPr="00B3368C" w:rsidRDefault="006B69B4" w:rsidP="000B6A28">
      <w:pPr>
        <w:spacing w:after="0" w:line="240" w:lineRule="auto"/>
        <w:contextualSpacing/>
        <w:rPr>
          <w:rFonts w:ascii="Calibri" w:eastAsia="Calibri" w:hAnsi="Calibri" w:cs="Times New Roman"/>
          <w:b/>
          <w:u w:val="single"/>
        </w:rPr>
      </w:pPr>
      <w:r w:rsidRPr="00B3368C">
        <w:rPr>
          <w:rFonts w:ascii="Calibri" w:eastAsia="Calibri" w:hAnsi="Calibri" w:cs="Times New Roman"/>
          <w:b/>
          <w:u w:val="single"/>
        </w:rPr>
        <w:t>Statutory Checklist</w:t>
      </w:r>
    </w:p>
    <w:p w14:paraId="46EF00F5" w14:textId="77777777" w:rsidR="000B6A28" w:rsidRDefault="000B6A28" w:rsidP="000B6A28">
      <w:pPr>
        <w:spacing w:after="0" w:line="240" w:lineRule="auto"/>
        <w:contextualSpacing/>
        <w:rPr>
          <w:rFonts w:ascii="Calibri" w:eastAsia="Calibri" w:hAnsi="Calibri" w:cs="Times New Roman"/>
        </w:rPr>
      </w:pPr>
    </w:p>
    <w:p w14:paraId="5A049C88" w14:textId="77777777" w:rsidR="007253C4" w:rsidRDefault="006B69B4" w:rsidP="000B6A28">
      <w:pPr>
        <w:spacing w:after="0" w:line="240" w:lineRule="auto"/>
        <w:contextualSpacing/>
        <w:rPr>
          <w:rFonts w:ascii="Calibri" w:eastAsia="Calibri" w:hAnsi="Calibri" w:cs="Times New Roman"/>
        </w:rPr>
      </w:pPr>
      <w:r w:rsidRPr="006B69B4">
        <w:rPr>
          <w:rFonts w:ascii="Calibri" w:eastAsia="Calibri" w:hAnsi="Calibri" w:cs="Times New Roman"/>
        </w:rPr>
        <w:t xml:space="preserve">Remember </w:t>
      </w:r>
      <w:r w:rsidR="00F02EE1">
        <w:rPr>
          <w:rFonts w:ascii="Calibri" w:eastAsia="Calibri" w:hAnsi="Calibri" w:cs="Times New Roman"/>
        </w:rPr>
        <w:t xml:space="preserve">that </w:t>
      </w:r>
      <w:r w:rsidRPr="006B69B4">
        <w:rPr>
          <w:rFonts w:ascii="Calibri" w:eastAsia="Calibri" w:hAnsi="Calibri" w:cs="Times New Roman"/>
        </w:rPr>
        <w:t>this is not exhaustive and is a minimum.</w:t>
      </w:r>
      <w:r>
        <w:rPr>
          <w:rFonts w:ascii="Calibri" w:eastAsia="Calibri" w:hAnsi="Calibri" w:cs="Times New Roman"/>
        </w:rPr>
        <w:t xml:space="preserve"> </w:t>
      </w:r>
      <w:r w:rsidR="00256B46">
        <w:rPr>
          <w:rFonts w:ascii="Calibri" w:eastAsia="Calibri" w:hAnsi="Calibri" w:cs="Times New Roman"/>
        </w:rPr>
        <w:t xml:space="preserve"> </w:t>
      </w:r>
      <w:r>
        <w:rPr>
          <w:rFonts w:ascii="Calibri" w:eastAsia="Calibri" w:hAnsi="Calibri" w:cs="Times New Roman"/>
        </w:rPr>
        <w:t xml:space="preserve">Please bear in mind </w:t>
      </w:r>
      <w:r w:rsidR="00256B46">
        <w:rPr>
          <w:rFonts w:ascii="Calibri" w:eastAsia="Calibri" w:hAnsi="Calibri" w:cs="Times New Roman"/>
        </w:rPr>
        <w:t xml:space="preserve">that you are looking at best </w:t>
      </w:r>
      <w:r>
        <w:rPr>
          <w:rFonts w:ascii="Calibri" w:eastAsia="Calibri" w:hAnsi="Calibri" w:cs="Times New Roman"/>
        </w:rPr>
        <w:t xml:space="preserve">interests in a holistic way from the person’s point of view. </w:t>
      </w:r>
      <w:r w:rsidR="00256B46">
        <w:rPr>
          <w:rFonts w:ascii="Calibri" w:eastAsia="Calibri" w:hAnsi="Calibri" w:cs="Times New Roman"/>
        </w:rPr>
        <w:t xml:space="preserve"> </w:t>
      </w:r>
      <w:r>
        <w:rPr>
          <w:rFonts w:ascii="Calibri" w:eastAsia="Calibri" w:hAnsi="Calibri" w:cs="Times New Roman"/>
        </w:rPr>
        <w:t>Consider all aspe</w:t>
      </w:r>
      <w:r w:rsidR="00B72920">
        <w:rPr>
          <w:rFonts w:ascii="Calibri" w:eastAsia="Calibri" w:hAnsi="Calibri" w:cs="Times New Roman"/>
        </w:rPr>
        <w:t xml:space="preserve">cts including emotional, </w:t>
      </w:r>
      <w:r w:rsidR="00F02EE1">
        <w:rPr>
          <w:rFonts w:ascii="Calibri" w:eastAsia="Calibri" w:hAnsi="Calibri" w:cs="Times New Roman"/>
        </w:rPr>
        <w:t>practical and p</w:t>
      </w:r>
      <w:r w:rsidR="00B72920">
        <w:rPr>
          <w:rFonts w:ascii="Calibri" w:eastAsia="Calibri" w:hAnsi="Calibri" w:cs="Times New Roman"/>
        </w:rPr>
        <w:t>sychological wellbeing a</w:t>
      </w:r>
      <w:r w:rsidR="00F02EE1">
        <w:rPr>
          <w:rFonts w:ascii="Calibri" w:eastAsia="Calibri" w:hAnsi="Calibri" w:cs="Times New Roman"/>
        </w:rPr>
        <w:t>s well as</w:t>
      </w:r>
      <w:r w:rsidR="00B72920">
        <w:rPr>
          <w:rFonts w:ascii="Calibri" w:eastAsia="Calibri" w:hAnsi="Calibri" w:cs="Times New Roman"/>
        </w:rPr>
        <w:t xml:space="preserve"> health related matters</w:t>
      </w:r>
      <w:r w:rsidR="00F42584">
        <w:rPr>
          <w:rFonts w:ascii="Calibri" w:eastAsia="Calibri" w:hAnsi="Calibri" w:cs="Times New Roman"/>
        </w:rPr>
        <w:t xml:space="preserve">. </w:t>
      </w:r>
      <w:r w:rsidR="007253C4">
        <w:rPr>
          <w:rFonts w:ascii="Calibri" w:eastAsia="Calibri" w:hAnsi="Calibri" w:cs="Times New Roman"/>
        </w:rPr>
        <w:t>Record all input from those consulted and ensure any disagreements are noted and evidence that you have considered all of this in the process.</w:t>
      </w:r>
    </w:p>
    <w:p w14:paraId="7DF5EBF6" w14:textId="77777777" w:rsidR="000B6A28" w:rsidRDefault="000B6A28" w:rsidP="000B6A28">
      <w:pPr>
        <w:spacing w:after="0" w:line="240" w:lineRule="auto"/>
        <w:contextualSpacing/>
        <w:rPr>
          <w:rFonts w:ascii="Calibri" w:eastAsia="Calibri" w:hAnsi="Calibri" w:cs="Times New Roman"/>
          <w:b/>
        </w:rPr>
      </w:pPr>
    </w:p>
    <w:p w14:paraId="5E6A4569" w14:textId="77777777" w:rsidR="00DB252E" w:rsidRPr="00E301FA" w:rsidRDefault="00DB252E" w:rsidP="000B6A28">
      <w:pPr>
        <w:spacing w:after="0" w:line="240" w:lineRule="auto"/>
        <w:contextualSpacing/>
        <w:rPr>
          <w:rFonts w:ascii="Calibri" w:eastAsia="Calibri" w:hAnsi="Calibri" w:cs="Times New Roman"/>
          <w:b/>
        </w:rPr>
      </w:pPr>
      <w:r w:rsidRPr="00E301FA">
        <w:rPr>
          <w:rFonts w:ascii="Calibri" w:eastAsia="Calibri" w:hAnsi="Calibri" w:cs="Times New Roman"/>
          <w:b/>
        </w:rPr>
        <w:t xml:space="preserve">Encourage participation </w:t>
      </w:r>
    </w:p>
    <w:p w14:paraId="2DF5AF87" w14:textId="77777777" w:rsidR="00DB252E" w:rsidRDefault="00DB252E" w:rsidP="000B6A28">
      <w:pPr>
        <w:numPr>
          <w:ilvl w:val="0"/>
          <w:numId w:val="1"/>
        </w:numPr>
        <w:spacing w:after="0" w:line="240" w:lineRule="auto"/>
        <w:ind w:left="0" w:firstLine="0"/>
        <w:contextualSpacing/>
        <w:rPr>
          <w:rFonts w:ascii="Calibri" w:eastAsia="Calibri" w:hAnsi="Calibri" w:cs="Times New Roman"/>
        </w:rPr>
      </w:pPr>
      <w:r>
        <w:rPr>
          <w:rFonts w:ascii="Calibri" w:eastAsia="Calibri" w:hAnsi="Calibri" w:cs="Times New Roman"/>
        </w:rPr>
        <w:t xml:space="preserve">Do whatever is possible to </w:t>
      </w:r>
      <w:r w:rsidR="00A12C28">
        <w:rPr>
          <w:rFonts w:ascii="Calibri" w:eastAsia="Calibri" w:hAnsi="Calibri" w:cs="Times New Roman"/>
        </w:rPr>
        <w:t>enable</w:t>
      </w:r>
      <w:r>
        <w:rPr>
          <w:rFonts w:ascii="Calibri" w:eastAsia="Calibri" w:hAnsi="Calibri" w:cs="Times New Roman"/>
        </w:rPr>
        <w:t xml:space="preserve"> and encourage the individual to take part, or improve </w:t>
      </w:r>
      <w:r w:rsidR="000B6A28">
        <w:rPr>
          <w:rFonts w:ascii="Calibri" w:eastAsia="Calibri" w:hAnsi="Calibri" w:cs="Times New Roman"/>
        </w:rPr>
        <w:tab/>
      </w:r>
      <w:r>
        <w:rPr>
          <w:rFonts w:ascii="Calibri" w:eastAsia="Calibri" w:hAnsi="Calibri" w:cs="Times New Roman"/>
        </w:rPr>
        <w:t>their ability to take part within the decision making process</w:t>
      </w:r>
      <w:r w:rsidR="00F42584">
        <w:rPr>
          <w:rFonts w:ascii="Calibri" w:eastAsia="Calibri" w:hAnsi="Calibri" w:cs="Times New Roman"/>
        </w:rPr>
        <w:t xml:space="preserve"> (</w:t>
      </w:r>
      <w:r w:rsidR="007253C4">
        <w:rPr>
          <w:rFonts w:ascii="Calibri" w:eastAsia="Calibri" w:hAnsi="Calibri" w:cs="Times New Roman"/>
        </w:rPr>
        <w:t xml:space="preserve">including </w:t>
      </w:r>
      <w:r w:rsidR="00E301FA">
        <w:rPr>
          <w:rFonts w:ascii="Calibri" w:eastAsia="Calibri" w:hAnsi="Calibri" w:cs="Times New Roman"/>
        </w:rPr>
        <w:t>r</w:t>
      </w:r>
      <w:r w:rsidR="00F42584">
        <w:rPr>
          <w:rFonts w:ascii="Calibri" w:eastAsia="Calibri" w:hAnsi="Calibri" w:cs="Times New Roman"/>
        </w:rPr>
        <w:t xml:space="preserve">easonable </w:t>
      </w:r>
      <w:r w:rsidR="000B6A28">
        <w:rPr>
          <w:rFonts w:ascii="Calibri" w:eastAsia="Calibri" w:hAnsi="Calibri" w:cs="Times New Roman"/>
        </w:rPr>
        <w:tab/>
      </w:r>
      <w:r w:rsidR="00E301FA">
        <w:rPr>
          <w:rFonts w:ascii="Calibri" w:eastAsia="Calibri" w:hAnsi="Calibri" w:cs="Times New Roman"/>
        </w:rPr>
        <w:t>a</w:t>
      </w:r>
      <w:r w:rsidR="00F42584">
        <w:rPr>
          <w:rFonts w:ascii="Calibri" w:eastAsia="Calibri" w:hAnsi="Calibri" w:cs="Times New Roman"/>
        </w:rPr>
        <w:t>djustments)</w:t>
      </w:r>
    </w:p>
    <w:p w14:paraId="455B947A" w14:textId="77777777" w:rsidR="000B6A28" w:rsidRDefault="000B6A28" w:rsidP="000B6A28">
      <w:pPr>
        <w:spacing w:after="0" w:line="240" w:lineRule="auto"/>
        <w:contextualSpacing/>
        <w:rPr>
          <w:rFonts w:ascii="Calibri" w:eastAsia="Calibri" w:hAnsi="Calibri" w:cs="Times New Roman"/>
        </w:rPr>
      </w:pPr>
    </w:p>
    <w:p w14:paraId="655BDC44" w14:textId="77777777" w:rsidR="00DB252E" w:rsidRPr="00E301FA" w:rsidRDefault="00DB252E" w:rsidP="000B6A28">
      <w:pPr>
        <w:spacing w:after="0" w:line="240" w:lineRule="auto"/>
        <w:contextualSpacing/>
        <w:rPr>
          <w:rFonts w:ascii="Calibri" w:eastAsia="Calibri" w:hAnsi="Calibri" w:cs="Times New Roman"/>
          <w:b/>
        </w:rPr>
      </w:pPr>
      <w:r w:rsidRPr="00E301FA">
        <w:rPr>
          <w:rFonts w:ascii="Calibri" w:eastAsia="Calibri" w:hAnsi="Calibri" w:cs="Times New Roman"/>
          <w:b/>
        </w:rPr>
        <w:t>Identify all relevant circumstances</w:t>
      </w:r>
    </w:p>
    <w:p w14:paraId="101E15A4" w14:textId="77777777" w:rsidR="00DB252E" w:rsidRDefault="00DB252E" w:rsidP="000B6A28">
      <w:pPr>
        <w:numPr>
          <w:ilvl w:val="0"/>
          <w:numId w:val="1"/>
        </w:numPr>
        <w:spacing w:after="0" w:line="240" w:lineRule="auto"/>
        <w:ind w:left="0" w:firstLine="0"/>
        <w:contextualSpacing/>
        <w:rPr>
          <w:rFonts w:ascii="Calibri" w:eastAsia="Calibri" w:hAnsi="Calibri" w:cs="Times New Roman"/>
        </w:rPr>
      </w:pPr>
      <w:r>
        <w:rPr>
          <w:rFonts w:ascii="Calibri" w:eastAsia="Calibri" w:hAnsi="Calibri" w:cs="Times New Roman"/>
        </w:rPr>
        <w:t xml:space="preserve">Try to identify </w:t>
      </w:r>
      <w:r w:rsidR="007253C4">
        <w:rPr>
          <w:rFonts w:ascii="Calibri" w:eastAsia="Calibri" w:hAnsi="Calibri" w:cs="Times New Roman"/>
        </w:rPr>
        <w:t>everything</w:t>
      </w:r>
      <w:r>
        <w:rPr>
          <w:rFonts w:ascii="Calibri" w:eastAsia="Calibri" w:hAnsi="Calibri" w:cs="Times New Roman"/>
        </w:rPr>
        <w:t xml:space="preserve"> that the individual lack</w:t>
      </w:r>
      <w:r w:rsidR="00E301FA">
        <w:rPr>
          <w:rFonts w:ascii="Calibri" w:eastAsia="Calibri" w:hAnsi="Calibri" w:cs="Times New Roman"/>
        </w:rPr>
        <w:t>ing</w:t>
      </w:r>
      <w:r>
        <w:rPr>
          <w:rFonts w:ascii="Calibri" w:eastAsia="Calibri" w:hAnsi="Calibri" w:cs="Times New Roman"/>
        </w:rPr>
        <w:t xml:space="preserve"> capacity would take into account if they </w:t>
      </w:r>
      <w:r w:rsidR="000B6A28">
        <w:rPr>
          <w:rFonts w:ascii="Calibri" w:eastAsia="Calibri" w:hAnsi="Calibri" w:cs="Times New Roman"/>
        </w:rPr>
        <w:tab/>
      </w:r>
      <w:r>
        <w:rPr>
          <w:rFonts w:ascii="Calibri" w:eastAsia="Calibri" w:hAnsi="Calibri" w:cs="Times New Roman"/>
        </w:rPr>
        <w:t>were making the decision, or acting for themselves</w:t>
      </w:r>
    </w:p>
    <w:p w14:paraId="6D30EE7F" w14:textId="77777777" w:rsidR="000B6A28" w:rsidRDefault="000B6A28" w:rsidP="000B6A28">
      <w:pPr>
        <w:spacing w:after="0" w:line="240" w:lineRule="auto"/>
        <w:contextualSpacing/>
        <w:rPr>
          <w:rFonts w:ascii="Calibri" w:eastAsia="Calibri" w:hAnsi="Calibri" w:cs="Times New Roman"/>
          <w:b/>
        </w:rPr>
      </w:pPr>
    </w:p>
    <w:p w14:paraId="093A67A4" w14:textId="77777777" w:rsidR="00DB252E" w:rsidRPr="00E301FA" w:rsidRDefault="007253C4" w:rsidP="000B6A28">
      <w:pPr>
        <w:spacing w:after="0" w:line="240" w:lineRule="auto"/>
        <w:contextualSpacing/>
        <w:rPr>
          <w:rFonts w:ascii="Calibri" w:eastAsia="Calibri" w:hAnsi="Calibri" w:cs="Times New Roman"/>
          <w:b/>
        </w:rPr>
      </w:pPr>
      <w:r>
        <w:rPr>
          <w:rFonts w:ascii="Calibri" w:eastAsia="Calibri" w:hAnsi="Calibri" w:cs="Times New Roman"/>
          <w:b/>
        </w:rPr>
        <w:t>Find out</w:t>
      </w:r>
      <w:r w:rsidR="00DB252E" w:rsidRPr="00E301FA">
        <w:rPr>
          <w:rFonts w:ascii="Calibri" w:eastAsia="Calibri" w:hAnsi="Calibri" w:cs="Times New Roman"/>
          <w:b/>
        </w:rPr>
        <w:t xml:space="preserve"> the </w:t>
      </w:r>
      <w:r>
        <w:rPr>
          <w:rFonts w:ascii="Calibri" w:eastAsia="Calibri" w:hAnsi="Calibri" w:cs="Times New Roman"/>
          <w:b/>
        </w:rPr>
        <w:t>person’s</w:t>
      </w:r>
      <w:r w:rsidR="00DB252E" w:rsidRPr="00E301FA">
        <w:rPr>
          <w:rFonts w:ascii="Calibri" w:eastAsia="Calibri" w:hAnsi="Calibri" w:cs="Times New Roman"/>
          <w:b/>
        </w:rPr>
        <w:t xml:space="preserve"> views</w:t>
      </w:r>
    </w:p>
    <w:p w14:paraId="20A6A877" w14:textId="77777777" w:rsidR="00DB252E" w:rsidRDefault="00DB252E" w:rsidP="000B6A28">
      <w:pPr>
        <w:numPr>
          <w:ilvl w:val="0"/>
          <w:numId w:val="1"/>
        </w:numPr>
        <w:spacing w:after="0" w:line="240" w:lineRule="auto"/>
        <w:ind w:left="0" w:firstLine="0"/>
        <w:contextualSpacing/>
        <w:rPr>
          <w:rFonts w:ascii="Calibri" w:eastAsia="Calibri" w:hAnsi="Calibri" w:cs="Times New Roman"/>
        </w:rPr>
      </w:pPr>
      <w:r>
        <w:rPr>
          <w:rFonts w:ascii="Calibri" w:eastAsia="Calibri" w:hAnsi="Calibri" w:cs="Times New Roman"/>
        </w:rPr>
        <w:t>Try to find out about the individual</w:t>
      </w:r>
      <w:r>
        <w:t>’s</w:t>
      </w:r>
      <w:r>
        <w:rPr>
          <w:rFonts w:ascii="Calibri" w:eastAsia="Calibri" w:hAnsi="Calibri" w:cs="Times New Roman"/>
        </w:rPr>
        <w:t xml:space="preserve"> past</w:t>
      </w:r>
      <w:r>
        <w:t>/</w:t>
      </w:r>
      <w:r>
        <w:rPr>
          <w:rFonts w:ascii="Calibri" w:eastAsia="Calibri" w:hAnsi="Calibri" w:cs="Times New Roman"/>
        </w:rPr>
        <w:t xml:space="preserve">current wishes or views surrounding the </w:t>
      </w:r>
      <w:r w:rsidR="000B6A28">
        <w:rPr>
          <w:rFonts w:ascii="Calibri" w:eastAsia="Calibri" w:hAnsi="Calibri" w:cs="Times New Roman"/>
        </w:rPr>
        <w:tab/>
      </w:r>
      <w:r>
        <w:rPr>
          <w:rFonts w:ascii="Calibri" w:eastAsia="Calibri" w:hAnsi="Calibri" w:cs="Times New Roman"/>
        </w:rPr>
        <w:t>decision/topic</w:t>
      </w:r>
      <w:r w:rsidR="007253C4">
        <w:rPr>
          <w:rFonts w:ascii="Calibri" w:eastAsia="Calibri" w:hAnsi="Calibri" w:cs="Times New Roman"/>
        </w:rPr>
        <w:t xml:space="preserve">.  Can they express their views now?  If not, is there anything in their past that </w:t>
      </w:r>
      <w:r w:rsidR="000B6A28">
        <w:rPr>
          <w:rFonts w:ascii="Calibri" w:eastAsia="Calibri" w:hAnsi="Calibri" w:cs="Times New Roman"/>
        </w:rPr>
        <w:tab/>
      </w:r>
      <w:r w:rsidR="007253C4">
        <w:rPr>
          <w:rFonts w:ascii="Calibri" w:eastAsia="Calibri" w:hAnsi="Calibri" w:cs="Times New Roman"/>
        </w:rPr>
        <w:t xml:space="preserve">can help?  Their views might have been expressed verbally, in writing or through behaviour </w:t>
      </w:r>
      <w:r w:rsidR="000B6A28">
        <w:rPr>
          <w:rFonts w:ascii="Calibri" w:eastAsia="Calibri" w:hAnsi="Calibri" w:cs="Times New Roman"/>
        </w:rPr>
        <w:tab/>
      </w:r>
      <w:r w:rsidR="007253C4">
        <w:rPr>
          <w:rFonts w:ascii="Calibri" w:eastAsia="Calibri" w:hAnsi="Calibri" w:cs="Times New Roman"/>
        </w:rPr>
        <w:t>or habits.</w:t>
      </w:r>
    </w:p>
    <w:p w14:paraId="3499A550" w14:textId="77777777" w:rsidR="007253C4" w:rsidRDefault="000B6A28" w:rsidP="000B6A28">
      <w:pPr>
        <w:numPr>
          <w:ilvl w:val="0"/>
          <w:numId w:val="1"/>
        </w:numPr>
        <w:tabs>
          <w:tab w:val="clear" w:pos="720"/>
          <w:tab w:val="num" w:pos="426"/>
        </w:tabs>
        <w:spacing w:after="0" w:line="240" w:lineRule="auto"/>
        <w:ind w:left="0" w:firstLine="0"/>
        <w:contextualSpacing/>
        <w:rPr>
          <w:rFonts w:ascii="Calibri" w:eastAsia="Calibri" w:hAnsi="Calibri" w:cs="Times New Roman"/>
        </w:rPr>
      </w:pPr>
      <w:r>
        <w:rPr>
          <w:rFonts w:ascii="Calibri" w:eastAsia="Calibri" w:hAnsi="Calibri" w:cs="Times New Roman"/>
        </w:rPr>
        <w:tab/>
      </w:r>
      <w:r w:rsidR="007253C4">
        <w:rPr>
          <w:rFonts w:ascii="Calibri" w:eastAsia="Calibri" w:hAnsi="Calibri" w:cs="Times New Roman"/>
        </w:rPr>
        <w:t xml:space="preserve">Has the individual any beliefs or values (e.g. religious, cultural, moral or political) that might </w:t>
      </w:r>
      <w:r>
        <w:rPr>
          <w:rFonts w:ascii="Calibri" w:eastAsia="Calibri" w:hAnsi="Calibri" w:cs="Times New Roman"/>
        </w:rPr>
        <w:tab/>
      </w:r>
      <w:r>
        <w:rPr>
          <w:rFonts w:ascii="Calibri" w:eastAsia="Calibri" w:hAnsi="Calibri" w:cs="Times New Roman"/>
        </w:rPr>
        <w:tab/>
      </w:r>
      <w:r w:rsidR="007253C4">
        <w:rPr>
          <w:rFonts w:ascii="Calibri" w:eastAsia="Calibri" w:hAnsi="Calibri" w:cs="Times New Roman"/>
        </w:rPr>
        <w:t>influence the decision in question?</w:t>
      </w:r>
    </w:p>
    <w:p w14:paraId="0567BDDD" w14:textId="77777777" w:rsidR="007253C4" w:rsidRDefault="007253C4" w:rsidP="000B6A28">
      <w:pPr>
        <w:numPr>
          <w:ilvl w:val="0"/>
          <w:numId w:val="1"/>
        </w:numPr>
        <w:spacing w:after="0" w:line="240" w:lineRule="auto"/>
        <w:ind w:left="0" w:firstLine="0"/>
        <w:contextualSpacing/>
        <w:rPr>
          <w:rFonts w:ascii="Calibri" w:eastAsia="Calibri" w:hAnsi="Calibri" w:cs="Times New Roman"/>
        </w:rPr>
      </w:pPr>
      <w:r w:rsidRPr="00E301FA">
        <w:rPr>
          <w:rFonts w:ascii="Calibri" w:eastAsia="Calibri" w:hAnsi="Calibri" w:cs="Times New Roman"/>
        </w:rPr>
        <w:t>Has the individual made an advanced statement?</w:t>
      </w:r>
      <w:r>
        <w:rPr>
          <w:rFonts w:ascii="Calibri" w:eastAsia="Calibri" w:hAnsi="Calibri" w:cs="Times New Roman"/>
        </w:rPr>
        <w:t xml:space="preserve">  </w:t>
      </w:r>
    </w:p>
    <w:p w14:paraId="77EB8BEB" w14:textId="77777777" w:rsidR="007253C4" w:rsidRDefault="007253C4" w:rsidP="000B6A28">
      <w:pPr>
        <w:numPr>
          <w:ilvl w:val="0"/>
          <w:numId w:val="1"/>
        </w:numPr>
        <w:spacing w:after="0" w:line="240" w:lineRule="auto"/>
        <w:ind w:left="0" w:firstLine="0"/>
        <w:contextualSpacing/>
        <w:rPr>
          <w:rFonts w:ascii="Calibri" w:eastAsia="Calibri" w:hAnsi="Calibri" w:cs="Times New Roman"/>
        </w:rPr>
      </w:pPr>
      <w:r w:rsidRPr="00E301FA">
        <w:rPr>
          <w:rFonts w:ascii="Calibri" w:eastAsia="Calibri" w:hAnsi="Calibri" w:cs="Times New Roman"/>
        </w:rPr>
        <w:lastRenderedPageBreak/>
        <w:t>Has the individual talked to family or friends about this topic?</w:t>
      </w:r>
    </w:p>
    <w:p w14:paraId="22639EE6" w14:textId="77777777" w:rsidR="00F42584" w:rsidRPr="00AE23FB" w:rsidRDefault="000B6A28" w:rsidP="000B6A28">
      <w:pPr>
        <w:numPr>
          <w:ilvl w:val="0"/>
          <w:numId w:val="1"/>
        </w:numPr>
        <w:tabs>
          <w:tab w:val="clear" w:pos="720"/>
          <w:tab w:val="num" w:pos="426"/>
        </w:tabs>
        <w:spacing w:after="0" w:line="240" w:lineRule="auto"/>
        <w:ind w:left="0" w:firstLine="0"/>
        <w:contextualSpacing/>
        <w:rPr>
          <w:rFonts w:ascii="Calibri" w:eastAsia="Calibri" w:hAnsi="Calibri" w:cs="Times New Roman"/>
        </w:rPr>
      </w:pPr>
      <w:r>
        <w:rPr>
          <w:rFonts w:ascii="Calibri" w:eastAsia="Calibri" w:hAnsi="Calibri" w:cs="Times New Roman"/>
        </w:rPr>
        <w:tab/>
      </w:r>
      <w:r w:rsidR="00AE23FB">
        <w:rPr>
          <w:rFonts w:ascii="Calibri" w:eastAsia="Calibri" w:hAnsi="Calibri" w:cs="Times New Roman"/>
        </w:rPr>
        <w:t>Are there a</w:t>
      </w:r>
      <w:r w:rsidR="007253C4">
        <w:rPr>
          <w:rFonts w:ascii="Calibri" w:eastAsia="Calibri" w:hAnsi="Calibri" w:cs="Times New Roman"/>
        </w:rPr>
        <w:t xml:space="preserve">ny other factors the person themselves would be likely to consider if they were </w:t>
      </w:r>
      <w:r>
        <w:rPr>
          <w:rFonts w:ascii="Calibri" w:eastAsia="Calibri" w:hAnsi="Calibri" w:cs="Times New Roman"/>
        </w:rPr>
        <w:tab/>
      </w:r>
      <w:r>
        <w:rPr>
          <w:rFonts w:ascii="Calibri" w:eastAsia="Calibri" w:hAnsi="Calibri" w:cs="Times New Roman"/>
        </w:rPr>
        <w:tab/>
      </w:r>
      <w:r w:rsidR="007253C4">
        <w:rPr>
          <w:rFonts w:ascii="Calibri" w:eastAsia="Calibri" w:hAnsi="Calibri" w:cs="Times New Roman"/>
        </w:rPr>
        <w:t>making the decision or acting for themselves</w:t>
      </w:r>
      <w:r w:rsidR="00AE23FB">
        <w:rPr>
          <w:rFonts w:ascii="Calibri" w:eastAsia="Calibri" w:hAnsi="Calibri" w:cs="Times New Roman"/>
        </w:rPr>
        <w:t>?</w:t>
      </w:r>
    </w:p>
    <w:p w14:paraId="62D3A004" w14:textId="77777777" w:rsidR="000B6A28" w:rsidRDefault="000B6A28" w:rsidP="000B6A28">
      <w:pPr>
        <w:spacing w:after="0" w:line="240" w:lineRule="auto"/>
        <w:contextualSpacing/>
        <w:rPr>
          <w:rFonts w:ascii="Calibri" w:eastAsia="Calibri" w:hAnsi="Calibri" w:cs="Times New Roman"/>
          <w:b/>
        </w:rPr>
      </w:pPr>
    </w:p>
    <w:p w14:paraId="6BAE97B6" w14:textId="77777777" w:rsidR="00DB252E" w:rsidRPr="00E301FA" w:rsidRDefault="00DB252E" w:rsidP="000B6A28">
      <w:pPr>
        <w:spacing w:after="0" w:line="240" w:lineRule="auto"/>
        <w:contextualSpacing/>
        <w:rPr>
          <w:rFonts w:ascii="Calibri" w:eastAsia="Calibri" w:hAnsi="Calibri" w:cs="Times New Roman"/>
          <w:b/>
        </w:rPr>
      </w:pPr>
      <w:r w:rsidRPr="00E301FA">
        <w:rPr>
          <w:rFonts w:ascii="Calibri" w:eastAsia="Calibri" w:hAnsi="Calibri" w:cs="Times New Roman"/>
          <w:b/>
        </w:rPr>
        <w:t>Avoid any form of discrimination</w:t>
      </w:r>
    </w:p>
    <w:p w14:paraId="23FF0E4A" w14:textId="77777777" w:rsidR="00DB252E" w:rsidRDefault="00DB252E" w:rsidP="000B6A28">
      <w:pPr>
        <w:numPr>
          <w:ilvl w:val="0"/>
          <w:numId w:val="3"/>
        </w:numPr>
        <w:spacing w:after="0" w:line="240" w:lineRule="auto"/>
        <w:ind w:left="0" w:firstLine="0"/>
        <w:contextualSpacing/>
        <w:rPr>
          <w:rFonts w:ascii="Calibri" w:eastAsia="Calibri" w:hAnsi="Calibri" w:cs="Times New Roman"/>
        </w:rPr>
      </w:pPr>
      <w:r>
        <w:rPr>
          <w:rFonts w:ascii="Calibri" w:eastAsia="Calibri" w:hAnsi="Calibri" w:cs="Times New Roman"/>
        </w:rPr>
        <w:t>Do</w:t>
      </w:r>
      <w:r w:rsidR="00E301FA">
        <w:rPr>
          <w:rFonts w:ascii="Calibri" w:eastAsia="Calibri" w:hAnsi="Calibri" w:cs="Times New Roman"/>
        </w:rPr>
        <w:t xml:space="preserve"> </w:t>
      </w:r>
      <w:r>
        <w:rPr>
          <w:rFonts w:ascii="Calibri" w:eastAsia="Calibri" w:hAnsi="Calibri" w:cs="Times New Roman"/>
        </w:rPr>
        <w:t>n</w:t>
      </w:r>
      <w:r w:rsidR="00E301FA">
        <w:rPr>
          <w:rFonts w:ascii="Calibri" w:eastAsia="Calibri" w:hAnsi="Calibri" w:cs="Times New Roman"/>
        </w:rPr>
        <w:t>o</w:t>
      </w:r>
      <w:r>
        <w:rPr>
          <w:rFonts w:ascii="Calibri" w:eastAsia="Calibri" w:hAnsi="Calibri" w:cs="Times New Roman"/>
        </w:rPr>
        <w:t xml:space="preserve">t make assumptions about someone’s best interests merely on the individual’s age, </w:t>
      </w:r>
      <w:r w:rsidR="000B6A28">
        <w:rPr>
          <w:rFonts w:ascii="Calibri" w:eastAsia="Calibri" w:hAnsi="Calibri" w:cs="Times New Roman"/>
        </w:rPr>
        <w:tab/>
      </w:r>
      <w:r>
        <w:rPr>
          <w:rFonts w:ascii="Calibri" w:eastAsia="Calibri" w:hAnsi="Calibri" w:cs="Times New Roman"/>
        </w:rPr>
        <w:t xml:space="preserve">appearance, gender, sexual orientation, ethnicity, religion, condition or behaviour </w:t>
      </w:r>
    </w:p>
    <w:p w14:paraId="0AD3F963" w14:textId="77777777" w:rsidR="000B6A28" w:rsidRDefault="000B6A28" w:rsidP="000B6A28">
      <w:pPr>
        <w:spacing w:after="0" w:line="240" w:lineRule="auto"/>
        <w:contextualSpacing/>
        <w:rPr>
          <w:rFonts w:ascii="Calibri" w:eastAsia="Calibri" w:hAnsi="Calibri" w:cs="Times New Roman"/>
          <w:b/>
        </w:rPr>
      </w:pPr>
    </w:p>
    <w:p w14:paraId="01130FE7" w14:textId="77777777" w:rsidR="00DB252E" w:rsidRPr="00E301FA" w:rsidRDefault="00DB252E" w:rsidP="000B6A28">
      <w:pPr>
        <w:spacing w:after="0" w:line="240" w:lineRule="auto"/>
        <w:contextualSpacing/>
        <w:rPr>
          <w:rFonts w:ascii="Calibri" w:eastAsia="Calibri" w:hAnsi="Calibri" w:cs="Times New Roman"/>
          <w:b/>
        </w:rPr>
      </w:pPr>
      <w:r w:rsidRPr="00E301FA">
        <w:rPr>
          <w:rFonts w:ascii="Calibri" w:eastAsia="Calibri" w:hAnsi="Calibri" w:cs="Times New Roman"/>
          <w:b/>
        </w:rPr>
        <w:t>Assess whether the individual is likely to regain capacity</w:t>
      </w:r>
    </w:p>
    <w:p w14:paraId="5355C897" w14:textId="77777777" w:rsidR="00DB252E" w:rsidRDefault="00DB252E" w:rsidP="000B6A28">
      <w:pPr>
        <w:numPr>
          <w:ilvl w:val="0"/>
          <w:numId w:val="4"/>
        </w:numPr>
        <w:spacing w:after="0" w:line="240" w:lineRule="auto"/>
        <w:ind w:left="0" w:firstLine="0"/>
        <w:contextualSpacing/>
        <w:rPr>
          <w:rFonts w:ascii="Calibri" w:eastAsia="Calibri" w:hAnsi="Calibri" w:cs="Times New Roman"/>
        </w:rPr>
      </w:pPr>
      <w:r>
        <w:rPr>
          <w:rFonts w:ascii="Calibri" w:eastAsia="Calibri" w:hAnsi="Calibri" w:cs="Times New Roman"/>
        </w:rPr>
        <w:t xml:space="preserve">Consider whether the individual is likely to regain capacity – If </w:t>
      </w:r>
      <w:r>
        <w:rPr>
          <w:rFonts w:ascii="Calibri" w:eastAsia="Calibri" w:hAnsi="Calibri" w:cs="Times New Roman"/>
          <w:b/>
        </w:rPr>
        <w:t>YES</w:t>
      </w:r>
      <w:r>
        <w:rPr>
          <w:rFonts w:ascii="Calibri" w:eastAsia="Calibri" w:hAnsi="Calibri" w:cs="Times New Roman"/>
        </w:rPr>
        <w:t xml:space="preserve">, can the decision wait </w:t>
      </w:r>
      <w:r w:rsidR="000B6A28">
        <w:rPr>
          <w:rFonts w:ascii="Calibri" w:eastAsia="Calibri" w:hAnsi="Calibri" w:cs="Times New Roman"/>
        </w:rPr>
        <w:tab/>
      </w:r>
      <w:r>
        <w:rPr>
          <w:rFonts w:ascii="Calibri" w:eastAsia="Calibri" w:hAnsi="Calibri" w:cs="Times New Roman"/>
        </w:rPr>
        <w:t>until then?</w:t>
      </w:r>
    </w:p>
    <w:p w14:paraId="1CFD2120" w14:textId="77777777" w:rsidR="000B6A28" w:rsidRDefault="000B6A28" w:rsidP="000B6A28">
      <w:pPr>
        <w:spacing w:after="0" w:line="240" w:lineRule="auto"/>
        <w:contextualSpacing/>
        <w:rPr>
          <w:rFonts w:ascii="Calibri" w:eastAsia="Calibri" w:hAnsi="Calibri" w:cs="Times New Roman"/>
          <w:b/>
        </w:rPr>
      </w:pPr>
    </w:p>
    <w:p w14:paraId="35EC8684" w14:textId="77777777" w:rsidR="00DB252E" w:rsidRDefault="00AE23FB" w:rsidP="000B6A28">
      <w:pPr>
        <w:spacing w:after="0" w:line="240" w:lineRule="auto"/>
        <w:contextualSpacing/>
        <w:rPr>
          <w:rFonts w:ascii="Calibri" w:eastAsia="Calibri" w:hAnsi="Calibri" w:cs="Times New Roman"/>
          <w:b/>
        </w:rPr>
      </w:pPr>
      <w:r>
        <w:rPr>
          <w:rFonts w:ascii="Calibri" w:eastAsia="Calibri" w:hAnsi="Calibri" w:cs="Times New Roman"/>
          <w:b/>
        </w:rPr>
        <w:t>Consult others</w:t>
      </w:r>
    </w:p>
    <w:p w14:paraId="4DF15124" w14:textId="77777777" w:rsidR="00AE23FB" w:rsidRPr="00E301FA" w:rsidRDefault="00AE23FB" w:rsidP="000B6A28">
      <w:pPr>
        <w:spacing w:after="0" w:line="240" w:lineRule="auto"/>
        <w:contextualSpacing/>
        <w:rPr>
          <w:rFonts w:ascii="Calibri" w:eastAsia="Calibri" w:hAnsi="Calibri" w:cs="Times New Roman"/>
          <w:b/>
        </w:rPr>
      </w:pPr>
      <w:r>
        <w:rPr>
          <w:rFonts w:ascii="Calibri" w:eastAsia="Calibri" w:hAnsi="Calibri" w:cs="Times New Roman"/>
          <w:b/>
        </w:rPr>
        <w:t>Try to consult</w:t>
      </w:r>
    </w:p>
    <w:p w14:paraId="3DC2AE17" w14:textId="77777777" w:rsidR="00AE23FB" w:rsidRDefault="00AE23FB" w:rsidP="000B6A28">
      <w:pPr>
        <w:numPr>
          <w:ilvl w:val="0"/>
          <w:numId w:val="2"/>
        </w:numPr>
        <w:spacing w:after="0" w:line="240" w:lineRule="auto"/>
        <w:ind w:left="0" w:firstLine="0"/>
        <w:contextualSpacing/>
        <w:rPr>
          <w:rFonts w:ascii="Calibri" w:eastAsia="Calibri" w:hAnsi="Calibri" w:cs="Times New Roman"/>
        </w:rPr>
      </w:pPr>
      <w:r>
        <w:rPr>
          <w:rFonts w:ascii="Calibri" w:eastAsia="Calibri" w:hAnsi="Calibri" w:cs="Times New Roman"/>
        </w:rPr>
        <w:t xml:space="preserve">Anyone previously named by the person as someone to be consulted on either the decision </w:t>
      </w:r>
      <w:r w:rsidR="000B6A28">
        <w:rPr>
          <w:rFonts w:ascii="Calibri" w:eastAsia="Calibri" w:hAnsi="Calibri" w:cs="Times New Roman"/>
        </w:rPr>
        <w:tab/>
      </w:r>
      <w:r>
        <w:rPr>
          <w:rFonts w:ascii="Calibri" w:eastAsia="Calibri" w:hAnsi="Calibri" w:cs="Times New Roman"/>
        </w:rPr>
        <w:t>in question or something similar.</w:t>
      </w:r>
    </w:p>
    <w:p w14:paraId="709D844A" w14:textId="77777777" w:rsidR="00AE23FB" w:rsidRDefault="00AE23FB" w:rsidP="000B6A28">
      <w:pPr>
        <w:numPr>
          <w:ilvl w:val="0"/>
          <w:numId w:val="2"/>
        </w:numPr>
        <w:spacing w:after="0" w:line="240" w:lineRule="auto"/>
        <w:ind w:left="0" w:firstLine="0"/>
        <w:contextualSpacing/>
        <w:rPr>
          <w:rFonts w:ascii="Calibri" w:eastAsia="Calibri" w:hAnsi="Calibri" w:cs="Times New Roman"/>
        </w:rPr>
      </w:pPr>
      <w:r>
        <w:rPr>
          <w:rFonts w:ascii="Calibri" w:eastAsia="Calibri" w:hAnsi="Calibri" w:cs="Times New Roman"/>
        </w:rPr>
        <w:t>All close relatives or friends and anyone engaged in caring for the person.</w:t>
      </w:r>
    </w:p>
    <w:p w14:paraId="65E90636" w14:textId="77777777" w:rsidR="00AE23FB" w:rsidRDefault="00AE23FB" w:rsidP="000B6A28">
      <w:pPr>
        <w:numPr>
          <w:ilvl w:val="0"/>
          <w:numId w:val="2"/>
        </w:numPr>
        <w:spacing w:after="0" w:line="240" w:lineRule="auto"/>
        <w:ind w:left="0" w:firstLine="0"/>
        <w:contextualSpacing/>
        <w:rPr>
          <w:rFonts w:ascii="Calibri" w:eastAsia="Calibri" w:hAnsi="Calibri" w:cs="Times New Roman"/>
        </w:rPr>
      </w:pPr>
      <w:r>
        <w:rPr>
          <w:rFonts w:ascii="Calibri" w:eastAsia="Calibri" w:hAnsi="Calibri" w:cs="Times New Roman"/>
        </w:rPr>
        <w:t xml:space="preserve">Anyone who knows the person e.g. family, carer, and friends and may have a viewpoint on </w:t>
      </w:r>
      <w:r w:rsidR="000B6A28">
        <w:rPr>
          <w:rFonts w:ascii="Calibri" w:eastAsia="Calibri" w:hAnsi="Calibri" w:cs="Times New Roman"/>
        </w:rPr>
        <w:tab/>
      </w:r>
      <w:r>
        <w:rPr>
          <w:rFonts w:ascii="Calibri" w:eastAsia="Calibri" w:hAnsi="Calibri" w:cs="Times New Roman"/>
        </w:rPr>
        <w:t>what the individual would have wanted</w:t>
      </w:r>
      <w:r>
        <w:t>.</w:t>
      </w:r>
    </w:p>
    <w:p w14:paraId="37A04539" w14:textId="77777777" w:rsidR="00AE23FB" w:rsidRDefault="00AE23FB" w:rsidP="000B6A28">
      <w:pPr>
        <w:numPr>
          <w:ilvl w:val="0"/>
          <w:numId w:val="2"/>
        </w:numPr>
        <w:spacing w:after="0" w:line="240" w:lineRule="auto"/>
        <w:ind w:left="0" w:firstLine="0"/>
        <w:contextualSpacing/>
        <w:rPr>
          <w:rFonts w:ascii="Calibri" w:eastAsia="Calibri" w:hAnsi="Calibri" w:cs="Times New Roman"/>
        </w:rPr>
      </w:pPr>
      <w:r>
        <w:rPr>
          <w:rFonts w:ascii="Calibri" w:eastAsia="Calibri" w:hAnsi="Calibri" w:cs="Times New Roman"/>
        </w:rPr>
        <w:t xml:space="preserve">Is there a Lasting Power of Attorney? – if </w:t>
      </w:r>
      <w:r>
        <w:rPr>
          <w:rFonts w:ascii="Calibri" w:eastAsia="Calibri" w:hAnsi="Calibri" w:cs="Times New Roman"/>
          <w:b/>
        </w:rPr>
        <w:t>YES</w:t>
      </w:r>
      <w:r>
        <w:rPr>
          <w:rFonts w:ascii="Calibri" w:eastAsia="Calibri" w:hAnsi="Calibri" w:cs="Times New Roman"/>
        </w:rPr>
        <w:t xml:space="preserve"> they must be contacted and consulted.</w:t>
      </w:r>
    </w:p>
    <w:p w14:paraId="1A8C5C00" w14:textId="77777777" w:rsidR="00AE23FB" w:rsidRDefault="00AE23FB" w:rsidP="000B6A28">
      <w:pPr>
        <w:numPr>
          <w:ilvl w:val="0"/>
          <w:numId w:val="2"/>
        </w:numPr>
        <w:spacing w:after="0" w:line="240" w:lineRule="auto"/>
        <w:ind w:left="0" w:firstLine="0"/>
        <w:contextualSpacing/>
        <w:rPr>
          <w:rFonts w:ascii="Calibri" w:eastAsia="Calibri" w:hAnsi="Calibri" w:cs="Times New Roman"/>
        </w:rPr>
      </w:pPr>
      <w:r>
        <w:rPr>
          <w:rFonts w:ascii="Calibri" w:eastAsia="Calibri" w:hAnsi="Calibri" w:cs="Times New Roman"/>
        </w:rPr>
        <w:t xml:space="preserve">Is there a Deputy appointed by the Court of Protection? – if </w:t>
      </w:r>
      <w:r>
        <w:rPr>
          <w:rFonts w:ascii="Calibri" w:eastAsia="Calibri" w:hAnsi="Calibri" w:cs="Times New Roman"/>
          <w:b/>
        </w:rPr>
        <w:t xml:space="preserve">YES </w:t>
      </w:r>
      <w:r>
        <w:rPr>
          <w:rFonts w:ascii="Calibri" w:eastAsia="Calibri" w:hAnsi="Calibri" w:cs="Times New Roman"/>
        </w:rPr>
        <w:t xml:space="preserve">they must be contacted and </w:t>
      </w:r>
      <w:r w:rsidR="000B6A28">
        <w:rPr>
          <w:rFonts w:ascii="Calibri" w:eastAsia="Calibri" w:hAnsi="Calibri" w:cs="Times New Roman"/>
        </w:rPr>
        <w:tab/>
      </w:r>
      <w:r>
        <w:rPr>
          <w:rFonts w:ascii="Calibri" w:eastAsia="Calibri" w:hAnsi="Calibri" w:cs="Times New Roman"/>
        </w:rPr>
        <w:t>consulted.</w:t>
      </w:r>
    </w:p>
    <w:p w14:paraId="15B219A2" w14:textId="77777777" w:rsidR="00AE23FB" w:rsidRDefault="00AE23FB" w:rsidP="000B6A28">
      <w:pPr>
        <w:numPr>
          <w:ilvl w:val="0"/>
          <w:numId w:val="2"/>
        </w:numPr>
        <w:spacing w:after="0" w:line="240" w:lineRule="auto"/>
        <w:ind w:left="0" w:firstLine="0"/>
        <w:contextualSpacing/>
        <w:rPr>
          <w:rFonts w:ascii="Calibri" w:eastAsia="Calibri" w:hAnsi="Calibri" w:cs="Times New Roman"/>
        </w:rPr>
      </w:pPr>
      <w:r>
        <w:rPr>
          <w:rFonts w:ascii="Calibri" w:eastAsia="Calibri" w:hAnsi="Calibri" w:cs="Times New Roman"/>
        </w:rPr>
        <w:t xml:space="preserve">If there is no one who can speak on behalf of the individual – consult an Independent Mental </w:t>
      </w:r>
      <w:r w:rsidR="000B6A28">
        <w:rPr>
          <w:rFonts w:ascii="Calibri" w:eastAsia="Calibri" w:hAnsi="Calibri" w:cs="Times New Roman"/>
        </w:rPr>
        <w:tab/>
      </w:r>
      <w:r>
        <w:rPr>
          <w:rFonts w:ascii="Calibri" w:eastAsia="Calibri" w:hAnsi="Calibri" w:cs="Times New Roman"/>
        </w:rPr>
        <w:t>Capacity Advocate (IMCA)</w:t>
      </w:r>
    </w:p>
    <w:p w14:paraId="6C8E2714" w14:textId="77777777" w:rsidR="000B6A28" w:rsidRDefault="000B6A28" w:rsidP="000B6A28">
      <w:pPr>
        <w:spacing w:after="0" w:line="240" w:lineRule="auto"/>
        <w:contextualSpacing/>
        <w:rPr>
          <w:rFonts w:ascii="Calibri" w:eastAsia="Calibri" w:hAnsi="Calibri" w:cs="Times New Roman"/>
        </w:rPr>
      </w:pPr>
    </w:p>
    <w:p w14:paraId="247E1231" w14:textId="77777777" w:rsidR="00AE23FB" w:rsidRPr="00AE23FB" w:rsidRDefault="00AE23FB" w:rsidP="000B6A28">
      <w:pPr>
        <w:spacing w:after="0" w:line="240" w:lineRule="auto"/>
        <w:contextualSpacing/>
        <w:rPr>
          <w:rFonts w:ascii="Calibri" w:eastAsia="Calibri" w:hAnsi="Calibri" w:cs="Times New Roman"/>
        </w:rPr>
      </w:pPr>
      <w:r w:rsidRPr="00AE23FB">
        <w:rPr>
          <w:rFonts w:ascii="Calibri" w:eastAsia="Calibri" w:hAnsi="Calibri" w:cs="Times New Roman"/>
        </w:rPr>
        <w:t xml:space="preserve">Consider only the information relevant to the decision making. </w:t>
      </w:r>
      <w:r>
        <w:rPr>
          <w:rFonts w:ascii="Calibri" w:eastAsia="Calibri" w:hAnsi="Calibri" w:cs="Times New Roman"/>
        </w:rPr>
        <w:t xml:space="preserve"> </w:t>
      </w:r>
      <w:r w:rsidRPr="00AE23FB">
        <w:rPr>
          <w:rFonts w:ascii="Calibri" w:eastAsia="Calibri" w:hAnsi="Calibri" w:cs="Times New Roman"/>
        </w:rPr>
        <w:t>Be mindful of privacy, dignity and confidentiality and only share information on a need to know basis.</w:t>
      </w:r>
      <w:r>
        <w:rPr>
          <w:rFonts w:ascii="Calibri" w:eastAsia="Calibri" w:hAnsi="Calibri" w:cs="Times New Roman"/>
        </w:rPr>
        <w:t xml:space="preserve"> </w:t>
      </w:r>
      <w:r w:rsidRPr="00AE23FB">
        <w:rPr>
          <w:rFonts w:ascii="Calibri" w:eastAsia="Calibri" w:hAnsi="Calibri" w:cs="Times New Roman"/>
        </w:rPr>
        <w:t xml:space="preserve"> Demonstrate that you have carefully assessed any conflicting evidence. </w:t>
      </w:r>
      <w:r>
        <w:rPr>
          <w:rFonts w:ascii="Calibri" w:eastAsia="Calibri" w:hAnsi="Calibri" w:cs="Times New Roman"/>
        </w:rPr>
        <w:t xml:space="preserve"> </w:t>
      </w:r>
      <w:r w:rsidRPr="00AE23FB">
        <w:rPr>
          <w:rFonts w:ascii="Calibri" w:eastAsia="Calibri" w:hAnsi="Calibri" w:cs="Times New Roman"/>
        </w:rPr>
        <w:t>Do not make assumptions about the person’s quality of life.</w:t>
      </w:r>
    </w:p>
    <w:p w14:paraId="138CB93F" w14:textId="77777777" w:rsidR="000B6A28" w:rsidRDefault="000B6A28" w:rsidP="000B6A28">
      <w:pPr>
        <w:spacing w:after="0" w:line="240" w:lineRule="auto"/>
        <w:contextualSpacing/>
        <w:rPr>
          <w:rFonts w:ascii="Calibri" w:eastAsia="Calibri" w:hAnsi="Calibri" w:cs="Times New Roman"/>
          <w:b/>
        </w:rPr>
      </w:pPr>
    </w:p>
    <w:p w14:paraId="18AB5864" w14:textId="77777777" w:rsidR="00AE23FB" w:rsidRPr="00AE23FB" w:rsidRDefault="00AE23FB" w:rsidP="000B6A28">
      <w:pPr>
        <w:spacing w:after="0" w:line="240" w:lineRule="auto"/>
        <w:contextualSpacing/>
        <w:rPr>
          <w:rFonts w:ascii="Calibri" w:eastAsia="Calibri" w:hAnsi="Calibri" w:cs="Times New Roman"/>
          <w:b/>
        </w:rPr>
      </w:pPr>
      <w:r w:rsidRPr="00AE23FB">
        <w:rPr>
          <w:rFonts w:ascii="Calibri" w:eastAsia="Calibri" w:hAnsi="Calibri" w:cs="Times New Roman"/>
          <w:b/>
        </w:rPr>
        <w:t>Avoid restricting the individual</w:t>
      </w:r>
      <w:r w:rsidRPr="00AE23FB">
        <w:rPr>
          <w:b/>
        </w:rPr>
        <w:t>’</w:t>
      </w:r>
      <w:r w:rsidRPr="00AE23FB">
        <w:rPr>
          <w:rFonts w:ascii="Calibri" w:eastAsia="Calibri" w:hAnsi="Calibri" w:cs="Times New Roman"/>
          <w:b/>
        </w:rPr>
        <w:t>s rights</w:t>
      </w:r>
    </w:p>
    <w:p w14:paraId="006AB824" w14:textId="77777777" w:rsidR="00AE23FB" w:rsidRDefault="00AE23FB" w:rsidP="000B6A28">
      <w:pPr>
        <w:numPr>
          <w:ilvl w:val="0"/>
          <w:numId w:val="4"/>
        </w:numPr>
        <w:spacing w:after="0" w:line="240" w:lineRule="auto"/>
        <w:ind w:left="0" w:firstLine="0"/>
        <w:contextualSpacing/>
        <w:rPr>
          <w:rFonts w:ascii="Calibri" w:eastAsia="Calibri" w:hAnsi="Calibri" w:cs="Times New Roman"/>
        </w:rPr>
      </w:pPr>
      <w:r>
        <w:rPr>
          <w:rFonts w:ascii="Calibri" w:eastAsia="Calibri" w:hAnsi="Calibri" w:cs="Times New Roman"/>
        </w:rPr>
        <w:t xml:space="preserve">Consider whether there is a less restrictive option </w:t>
      </w:r>
    </w:p>
    <w:p w14:paraId="1926FF51" w14:textId="77777777" w:rsidR="000B6A28" w:rsidRDefault="000B6A28" w:rsidP="000B6A28">
      <w:pPr>
        <w:spacing w:after="0" w:line="240" w:lineRule="auto"/>
        <w:contextualSpacing/>
        <w:rPr>
          <w:rFonts w:ascii="Calibri" w:eastAsia="Calibri" w:hAnsi="Calibri" w:cs="Times New Roman"/>
          <w:b/>
        </w:rPr>
      </w:pPr>
    </w:p>
    <w:p w14:paraId="081D8FC9" w14:textId="77777777" w:rsidR="00AE23FB" w:rsidRPr="00AE23FB" w:rsidRDefault="00AE23FB" w:rsidP="000B6A28">
      <w:pPr>
        <w:spacing w:after="0" w:line="240" w:lineRule="auto"/>
        <w:contextualSpacing/>
        <w:rPr>
          <w:rFonts w:ascii="Calibri" w:eastAsia="Calibri" w:hAnsi="Calibri" w:cs="Times New Roman"/>
          <w:b/>
        </w:rPr>
      </w:pPr>
      <w:r w:rsidRPr="00AE23FB">
        <w:rPr>
          <w:rFonts w:ascii="Calibri" w:eastAsia="Calibri" w:hAnsi="Calibri" w:cs="Times New Roman"/>
          <w:b/>
        </w:rPr>
        <w:t xml:space="preserve">Making the best decision </w:t>
      </w:r>
    </w:p>
    <w:p w14:paraId="7121CA53" w14:textId="77777777" w:rsidR="00AE23FB" w:rsidRDefault="00AE23FB" w:rsidP="000B6A28">
      <w:pPr>
        <w:numPr>
          <w:ilvl w:val="0"/>
          <w:numId w:val="4"/>
        </w:numPr>
        <w:spacing w:after="0" w:line="240" w:lineRule="auto"/>
        <w:ind w:left="0" w:firstLine="0"/>
        <w:contextualSpacing/>
        <w:rPr>
          <w:rFonts w:ascii="Calibri" w:eastAsia="Calibri" w:hAnsi="Calibri" w:cs="Times New Roman"/>
        </w:rPr>
      </w:pPr>
      <w:r>
        <w:rPr>
          <w:rFonts w:ascii="Calibri" w:eastAsia="Calibri" w:hAnsi="Calibri" w:cs="Times New Roman"/>
        </w:rPr>
        <w:t xml:space="preserve">Weigh up all </w:t>
      </w:r>
      <w:r>
        <w:t xml:space="preserve">of </w:t>
      </w:r>
      <w:r>
        <w:rPr>
          <w:rFonts w:ascii="Calibri" w:eastAsia="Calibri" w:hAnsi="Calibri" w:cs="Times New Roman"/>
        </w:rPr>
        <w:t>the factors listed above in order to determine what is in the individual</w:t>
      </w:r>
      <w:r>
        <w:t>’</w:t>
      </w:r>
      <w:r>
        <w:rPr>
          <w:rFonts w:ascii="Calibri" w:eastAsia="Calibri" w:hAnsi="Calibri" w:cs="Times New Roman"/>
        </w:rPr>
        <w:t xml:space="preserve">s best </w:t>
      </w:r>
      <w:r w:rsidR="000B6A28">
        <w:rPr>
          <w:rFonts w:ascii="Calibri" w:eastAsia="Calibri" w:hAnsi="Calibri" w:cs="Times New Roman"/>
        </w:rPr>
        <w:tab/>
      </w:r>
      <w:r>
        <w:rPr>
          <w:rFonts w:ascii="Calibri" w:eastAsia="Calibri" w:hAnsi="Calibri" w:cs="Times New Roman"/>
        </w:rPr>
        <w:t>interests.</w:t>
      </w:r>
    </w:p>
    <w:p w14:paraId="385BD278" w14:textId="77777777" w:rsidR="00AE23FB" w:rsidRPr="00AE23FB" w:rsidRDefault="00AE23FB" w:rsidP="000B6A28">
      <w:pPr>
        <w:numPr>
          <w:ilvl w:val="0"/>
          <w:numId w:val="4"/>
        </w:numPr>
        <w:spacing w:after="0" w:line="240" w:lineRule="auto"/>
        <w:ind w:left="0" w:firstLine="0"/>
        <w:contextualSpacing/>
      </w:pPr>
      <w:r w:rsidRPr="00AE23FB">
        <w:rPr>
          <w:rFonts w:ascii="Calibri" w:eastAsia="Calibri" w:hAnsi="Calibri" w:cs="Times New Roman"/>
          <w:bCs/>
        </w:rPr>
        <w:t>If the decision relates to safeguarding, refer to Dudley’s Safeguarding procedures</w:t>
      </w:r>
      <w:r>
        <w:rPr>
          <w:rFonts w:ascii="Calibri" w:eastAsia="Calibri" w:hAnsi="Calibri" w:cs="Times New Roman"/>
        </w:rPr>
        <w:t>:</w:t>
      </w:r>
    </w:p>
    <w:p w14:paraId="35A60EA6" w14:textId="12ED5A03" w:rsidR="008C21D8" w:rsidRPr="008C21D8" w:rsidRDefault="000B6A28" w:rsidP="000B6A28">
      <w:pPr>
        <w:spacing w:after="0" w:line="240" w:lineRule="auto"/>
        <w:contextualSpacing/>
        <w:rPr>
          <w:rFonts w:ascii="Calibri" w:eastAsia="Calibri" w:hAnsi="Calibri" w:cs="Times New Roman"/>
        </w:rPr>
      </w:pPr>
      <w:r>
        <w:tab/>
      </w:r>
      <w:hyperlink r:id="rId8" w:history="1">
        <w:r w:rsidR="00E2746F" w:rsidRPr="00EE0ADA">
          <w:rPr>
            <w:rStyle w:val="Hyperlink"/>
            <w:rFonts w:ascii="Calibri" w:eastAsia="Calibri" w:hAnsi="Calibri" w:cs="Times New Roman"/>
          </w:rPr>
          <w:t>http://safeguarding.dudley.</w:t>
        </w:r>
        <w:r w:rsidR="00E2746F" w:rsidRPr="00EE0ADA">
          <w:rPr>
            <w:rStyle w:val="Hyperlink"/>
            <w:rFonts w:ascii="Calibri" w:eastAsia="Calibri" w:hAnsi="Calibri" w:cs="Times New Roman"/>
          </w:rPr>
          <w:t>g</w:t>
        </w:r>
        <w:r w:rsidR="00E2746F" w:rsidRPr="00EE0ADA">
          <w:rPr>
            <w:rStyle w:val="Hyperlink"/>
            <w:rFonts w:ascii="Calibri" w:eastAsia="Calibri" w:hAnsi="Calibri" w:cs="Times New Roman"/>
          </w:rPr>
          <w:t>o</w:t>
        </w:r>
        <w:r w:rsidR="00E2746F" w:rsidRPr="00EE0ADA">
          <w:rPr>
            <w:rStyle w:val="Hyperlink"/>
            <w:rFonts w:ascii="Calibri" w:eastAsia="Calibri" w:hAnsi="Calibri" w:cs="Times New Roman"/>
          </w:rPr>
          <w:t>v</w:t>
        </w:r>
        <w:r w:rsidR="00E2746F" w:rsidRPr="00EE0ADA">
          <w:rPr>
            <w:rStyle w:val="Hyperlink"/>
            <w:rFonts w:ascii="Calibri" w:eastAsia="Calibri" w:hAnsi="Calibri" w:cs="Times New Roman"/>
          </w:rPr>
          <w:t>.uk/sa</w:t>
        </w:r>
        <w:r w:rsidR="00E2746F" w:rsidRPr="00EE0ADA">
          <w:rPr>
            <w:rStyle w:val="Hyperlink"/>
            <w:rFonts w:ascii="Calibri" w:eastAsia="Calibri" w:hAnsi="Calibri" w:cs="Times New Roman"/>
          </w:rPr>
          <w:t>feguarding/adults/</w:t>
        </w:r>
      </w:hyperlink>
      <w:r w:rsidR="008C21D8" w:rsidRPr="008C21D8">
        <w:rPr>
          <w:rFonts w:ascii="Calibri" w:eastAsia="Calibri" w:hAnsi="Calibri" w:cs="Times New Roman"/>
        </w:rPr>
        <w:t xml:space="preserve"> </w:t>
      </w:r>
    </w:p>
    <w:p w14:paraId="3E8CD3F7" w14:textId="77777777" w:rsidR="00862EBC" w:rsidRDefault="00862EBC" w:rsidP="000B6A28">
      <w:pPr>
        <w:spacing w:after="0" w:line="240" w:lineRule="auto"/>
        <w:contextualSpacing/>
      </w:pPr>
    </w:p>
    <w:sectPr w:rsidR="00862EBC" w:rsidSect="00445AE3">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271D0" w14:textId="77777777" w:rsidR="00782E08" w:rsidRDefault="00782E08" w:rsidP="00445AE3">
      <w:pPr>
        <w:spacing w:after="0" w:line="240" w:lineRule="auto"/>
      </w:pPr>
      <w:r>
        <w:separator/>
      </w:r>
    </w:p>
  </w:endnote>
  <w:endnote w:type="continuationSeparator" w:id="0">
    <w:p w14:paraId="3F2A9331" w14:textId="77777777" w:rsidR="00782E08" w:rsidRDefault="00782E08" w:rsidP="0044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BA896" w14:textId="77777777" w:rsidR="00782E08" w:rsidRDefault="00782E08" w:rsidP="00445AE3">
      <w:pPr>
        <w:spacing w:after="0" w:line="240" w:lineRule="auto"/>
      </w:pPr>
      <w:r>
        <w:separator/>
      </w:r>
    </w:p>
  </w:footnote>
  <w:footnote w:type="continuationSeparator" w:id="0">
    <w:p w14:paraId="2C317A09" w14:textId="77777777" w:rsidR="00782E08" w:rsidRDefault="00782E08" w:rsidP="00445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C74B3" w14:textId="77777777" w:rsidR="00445AE3" w:rsidRPr="00445AE3" w:rsidRDefault="00445AE3" w:rsidP="00445AE3">
    <w:pPr>
      <w:pStyle w:val="Header"/>
      <w:jc w:val="center"/>
      <w:rPr>
        <w:rFonts w:ascii="Arial" w:hAnsi="Arial" w:cs="Arial"/>
        <w:color w:val="007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E3176"/>
    <w:multiLevelType w:val="hybridMultilevel"/>
    <w:tmpl w:val="41888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571EFD"/>
    <w:multiLevelType w:val="hybridMultilevel"/>
    <w:tmpl w:val="233AB9A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E1E32E1"/>
    <w:multiLevelType w:val="hybridMultilevel"/>
    <w:tmpl w:val="85D4B53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FD7288D"/>
    <w:multiLevelType w:val="hybridMultilevel"/>
    <w:tmpl w:val="B966EDB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17F1D1C"/>
    <w:multiLevelType w:val="hybridMultilevel"/>
    <w:tmpl w:val="1C5661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E045D43"/>
    <w:multiLevelType w:val="hybridMultilevel"/>
    <w:tmpl w:val="41888BD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2E"/>
    <w:rsid w:val="000B6A28"/>
    <w:rsid w:val="002344F8"/>
    <w:rsid w:val="00256B46"/>
    <w:rsid w:val="00307A1F"/>
    <w:rsid w:val="003D32A1"/>
    <w:rsid w:val="00445AE3"/>
    <w:rsid w:val="00474C58"/>
    <w:rsid w:val="004D6564"/>
    <w:rsid w:val="00607F03"/>
    <w:rsid w:val="0066001C"/>
    <w:rsid w:val="00660730"/>
    <w:rsid w:val="006B69B4"/>
    <w:rsid w:val="007253C4"/>
    <w:rsid w:val="00725698"/>
    <w:rsid w:val="007276DA"/>
    <w:rsid w:val="00731044"/>
    <w:rsid w:val="00782E08"/>
    <w:rsid w:val="00862EBC"/>
    <w:rsid w:val="008C21D8"/>
    <w:rsid w:val="00A12C28"/>
    <w:rsid w:val="00AC45FE"/>
    <w:rsid w:val="00AE23FB"/>
    <w:rsid w:val="00AF2148"/>
    <w:rsid w:val="00B30DC8"/>
    <w:rsid w:val="00B3368C"/>
    <w:rsid w:val="00B55E34"/>
    <w:rsid w:val="00B72920"/>
    <w:rsid w:val="00B83E39"/>
    <w:rsid w:val="00D520D6"/>
    <w:rsid w:val="00DB252E"/>
    <w:rsid w:val="00E243E9"/>
    <w:rsid w:val="00E2746F"/>
    <w:rsid w:val="00E301FA"/>
    <w:rsid w:val="00E73DAE"/>
    <w:rsid w:val="00F02EE1"/>
    <w:rsid w:val="00F42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3EF4"/>
  <w15:docId w15:val="{03C4F2D9-1F13-41B5-A1D6-5064CD44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52E"/>
  </w:style>
  <w:style w:type="paragraph" w:styleId="Heading1">
    <w:name w:val="heading 1"/>
    <w:basedOn w:val="Normal"/>
    <w:next w:val="Normal"/>
    <w:link w:val="Heading1Char"/>
    <w:qFormat/>
    <w:rsid w:val="00DB252E"/>
    <w:pPr>
      <w:keepNext/>
      <w:spacing w:after="0" w:line="240" w:lineRule="auto"/>
      <w:jc w:val="center"/>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52E"/>
    <w:rPr>
      <w:rFonts w:ascii="Arial" w:eastAsia="Times New Roman" w:hAnsi="Arial" w:cs="Arial"/>
      <w:b/>
      <w:bCs/>
      <w:sz w:val="20"/>
      <w:szCs w:val="24"/>
    </w:rPr>
  </w:style>
  <w:style w:type="paragraph" w:styleId="ListParagraph">
    <w:name w:val="List Paragraph"/>
    <w:basedOn w:val="Normal"/>
    <w:uiPriority w:val="34"/>
    <w:qFormat/>
    <w:rsid w:val="00DB252E"/>
    <w:pPr>
      <w:ind w:left="720"/>
      <w:contextualSpacing/>
    </w:pPr>
  </w:style>
  <w:style w:type="paragraph" w:styleId="BalloonText">
    <w:name w:val="Balloon Text"/>
    <w:basedOn w:val="Normal"/>
    <w:link w:val="BalloonTextChar"/>
    <w:uiPriority w:val="99"/>
    <w:semiHidden/>
    <w:unhideWhenUsed/>
    <w:rsid w:val="00725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98"/>
    <w:rPr>
      <w:rFonts w:ascii="Tahoma" w:hAnsi="Tahoma" w:cs="Tahoma"/>
      <w:sz w:val="16"/>
      <w:szCs w:val="16"/>
    </w:rPr>
  </w:style>
  <w:style w:type="character" w:styleId="Hyperlink">
    <w:name w:val="Hyperlink"/>
    <w:basedOn w:val="DefaultParagraphFont"/>
    <w:uiPriority w:val="99"/>
    <w:unhideWhenUsed/>
    <w:rsid w:val="008C21D8"/>
    <w:rPr>
      <w:color w:val="0000FF" w:themeColor="hyperlink"/>
      <w:u w:val="single"/>
    </w:rPr>
  </w:style>
  <w:style w:type="paragraph" w:styleId="Header">
    <w:name w:val="header"/>
    <w:basedOn w:val="Normal"/>
    <w:link w:val="HeaderChar"/>
    <w:uiPriority w:val="99"/>
    <w:unhideWhenUsed/>
    <w:rsid w:val="00445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AE3"/>
  </w:style>
  <w:style w:type="paragraph" w:styleId="Footer">
    <w:name w:val="footer"/>
    <w:basedOn w:val="Normal"/>
    <w:link w:val="FooterChar"/>
    <w:uiPriority w:val="99"/>
    <w:unhideWhenUsed/>
    <w:rsid w:val="00445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AE3"/>
  </w:style>
  <w:style w:type="character" w:styleId="FollowedHyperlink">
    <w:name w:val="FollowedHyperlink"/>
    <w:basedOn w:val="DefaultParagraphFont"/>
    <w:uiPriority w:val="99"/>
    <w:semiHidden/>
    <w:unhideWhenUsed/>
    <w:rsid w:val="00E2746F"/>
    <w:rPr>
      <w:color w:val="800080" w:themeColor="followedHyperlink"/>
      <w:u w:val="single"/>
    </w:rPr>
  </w:style>
  <w:style w:type="character" w:styleId="UnresolvedMention">
    <w:name w:val="Unresolved Mention"/>
    <w:basedOn w:val="DefaultParagraphFont"/>
    <w:uiPriority w:val="99"/>
    <w:semiHidden/>
    <w:unhideWhenUsed/>
    <w:rsid w:val="00E27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71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guarding.dudley.gov.uk/safeguarding/adul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FD24A-50AD-46E2-A3D7-0AAF5642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christine.conway</dc:creator>
  <cp:lastModifiedBy>Neal Balfour (Childrens and Young People Safeguarding and Review)</cp:lastModifiedBy>
  <cp:revision>2</cp:revision>
  <dcterms:created xsi:type="dcterms:W3CDTF">2021-05-24T15:23:00Z</dcterms:created>
  <dcterms:modified xsi:type="dcterms:W3CDTF">2021-05-24T15:23:00Z</dcterms:modified>
</cp:coreProperties>
</file>